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75BBB" w14:textId="77777777" w:rsidR="0071675E" w:rsidRDefault="00C91AAF" w:rsidP="001E7EB0">
      <w:pPr>
        <w:jc w:val="center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Консультация для родителей «Пальчиками играем – стихи повторяем!»</w:t>
      </w:r>
    </w:p>
    <w:p w14:paraId="5056EA34" w14:textId="77777777" w:rsidR="001E7EB0" w:rsidRDefault="001E7EB0" w:rsidP="001E7EB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Составила:</w:t>
      </w:r>
    </w:p>
    <w:p w14:paraId="31639B7E" w14:textId="1EFA08CB" w:rsidR="001E7EB0" w:rsidRDefault="001E7EB0" w:rsidP="001E7EB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Воспитатель</w:t>
      </w:r>
      <w:r w:rsidR="00565620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: Калинина С.В.</w:t>
      </w:r>
    </w:p>
    <w:p w14:paraId="5550F901" w14:textId="77777777" w:rsidR="001E7EB0" w:rsidRDefault="001E7EB0" w:rsidP="001E7EB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</w:p>
    <w:p w14:paraId="1E6D791A" w14:textId="77777777" w:rsidR="0071675E" w:rsidRPr="00D36C84" w:rsidRDefault="0071675E" w:rsidP="0071675E">
      <w:pPr>
        <w:jc w:val="center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BF34D9E" wp14:editId="1FF58F60">
            <wp:extent cx="2634516" cy="1758950"/>
            <wp:effectExtent l="0" t="0" r="0" b="0"/>
            <wp:docPr id="1" name="Рисунок 1" descr="https://im0-tub-ru.yandex.net/i?id=2c893e4ffe2fc4f902231c5e19653f80&amp;ref=rim&amp;n=33&amp;w=225&amp;h=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2c893e4ffe2fc4f902231c5e19653f80&amp;ref=rim&amp;n=33&amp;w=225&amp;h=15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516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B96D6" w14:textId="77777777" w:rsidR="00D36C84" w:rsidRPr="00D36C84" w:rsidRDefault="00D36C84" w:rsidP="00405F8A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рук находится в тесной связи с развитием речи и мышлением ребёнка. Уровень развития мелкой пальцевой моторики и координации движения рук – один из показателей интеллектуального развития и, следовательно,  готовности к обучению в школе.</w:t>
      </w:r>
    </w:p>
    <w:p w14:paraId="65667904" w14:textId="6A103618" w:rsidR="00D36C84" w:rsidRPr="00D36C84" w:rsidRDefault="00D36C84" w:rsidP="00405F8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Очень важной частью работы по развитию мелкой моторики являются «пальчиковые игры».</w:t>
      </w:r>
      <w:r w:rsidR="005656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Пальчиковая гимнастика развивает ловкость, подвижность, а веселые стишки помогают снять нервное напряжение. Но это далеко не вся польза, какую приносят пальчиковые игры. Мозг ребенка осваивает огромный объем информации. Если какая-либо его функция не развита своевременно, то в последующем ее полноценное усвоение будет невозможно. Развитие мозга очень сильно зависит от двигательной активности ребенка, а особенно – от движений пальцев рук (то есть от тонкой моторики)...</w:t>
      </w:r>
    </w:p>
    <w:p w14:paraId="273D7029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Малыши, которые регулярно занимаются пальчиковой гимнастикой, быстрее учатся писать, лучше говорят, обладают хорошей памятью, развивают координацию движений, скорее успокаиваются после стресса.</w:t>
      </w:r>
      <w:r w:rsidR="002076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Пальчиковые игры очень эмоциональны, увлекательны. Это инсценировка каких – либо рифмованных историй, сказок при помощи рук.</w:t>
      </w:r>
    </w:p>
    <w:p w14:paraId="7B04A956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Дети с удовольствием принимают участие в играх – потешках. Самый известный вариант такой игры – «Сорока-сорока», но есть и более сложные для проговаривания и показа.</w:t>
      </w:r>
    </w:p>
    <w:p w14:paraId="7CE13D47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Пальчиковая гимнастика решает множество задач в </w:t>
      </w:r>
      <w:hyperlink r:id="rId5" w:tooltip="Развитие ребенка" w:history="1">
        <w:r w:rsidRPr="00D36C84">
          <w:rPr>
            <w:rFonts w:ascii="Times New Roman" w:eastAsia="Times New Roman" w:hAnsi="Times New Roman" w:cs="Times New Roman"/>
            <w:color w:val="0D0D0D" w:themeColor="text1" w:themeTint="F2"/>
            <w:sz w:val="24"/>
            <w:szCs w:val="24"/>
            <w:bdr w:val="none" w:sz="0" w:space="0" w:color="auto" w:frame="1"/>
            <w:lang w:eastAsia="ru-RU"/>
          </w:rPr>
          <w:t>развитии ребенка</w:t>
        </w:r>
      </w:hyperlink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67F8C281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способствует овладению навыками мелкой моторики; помогает развивать речь; повышает работоспособность головного мозга; развивает психические процессы: внимание, память, мышление, воображение; развивает тактильную чувствительность; снимает тревожность.</w:t>
      </w:r>
    </w:p>
    <w:p w14:paraId="4D4AB67D" w14:textId="77777777" w:rsid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647BB44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проводить занятия дома?</w:t>
      </w:r>
    </w:p>
    <w:p w14:paraId="48E80215" w14:textId="77777777" w:rsidR="00D36C84" w:rsidRPr="00D36C84" w:rsidRDefault="00D36C84" w:rsidP="00D36C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Прежде чем предлагать пальчиковую игру малышу, познакомьтесь с ней сами, разберитесь с движениями пальцев. Для разминки пусть малыш сжимает и разжимает кулачок, то правой, то левой рукой. После разминки прочитайте стихотворение и покажите движения пальцев и кисти. Покажите малышу как «рассказать» стихи руками. Пусть он повторяет за вами, а затем постепенно выполняет упражнение самостоятельно. При возникновении трудностей можно взять руку ребёнка и сделать движения вместе с ним. Сразу много игр давать не стоит, ограничьтесь 1–2 в день, Лучше повторите каждую игру 2–3 раза. И старайтесь найти удобное время, когда и вы, и малыш готовы с удовольствием провести несколько минут вместе за интересным занятием.</w:t>
      </w:r>
    </w:p>
    <w:p w14:paraId="07A4CC6E" w14:textId="77777777" w:rsid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843418C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пальчиковых игр с родителями.</w:t>
      </w:r>
    </w:p>
    <w:p w14:paraId="27366A6F" w14:textId="77777777" w:rsidR="00D36C84" w:rsidRDefault="00D36C84" w:rsidP="00D36C8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14:paraId="6D9DDE3E" w14:textId="77777777" w:rsidR="00D36C84" w:rsidRPr="00D36C84" w:rsidRDefault="00D36C84" w:rsidP="00D36C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«Моя семья»</w:t>
      </w:r>
    </w:p>
    <w:p w14:paraId="5C63DA05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Сжать пальчики в кулачки</w:t>
      </w:r>
    </w:p>
    <w:p w14:paraId="7DAFE86D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пальчик – дедушка.  Разжать большой палец</w:t>
      </w:r>
    </w:p>
    <w:p w14:paraId="60748C0A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пальчик – бабушка.  Разжать указательный пальчик</w:t>
      </w:r>
    </w:p>
    <w:p w14:paraId="722D51F1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пальчик – папочка.  Разжать средний палец.</w:t>
      </w:r>
    </w:p>
    <w:p w14:paraId="4FAD837C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пальчик – мамочка.  Разжать безымянный пальчик.</w:t>
      </w:r>
    </w:p>
    <w:p w14:paraId="4E9A0C7B" w14:textId="77777777" w:rsid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Этот пальчик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 Разжать мизинчик.</w:t>
      </w:r>
    </w:p>
    <w:p w14:paraId="06DD9BC3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Вот и вся моя семья! </w:t>
      </w:r>
    </w:p>
    <w:p w14:paraId="7EAD297B" w14:textId="77777777" w:rsid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14:paraId="541D42E0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«Обезьянки»</w:t>
      </w:r>
    </w:p>
    <w:p w14:paraId="019B7A7F" w14:textId="443DA04B" w:rsidR="00D36C84" w:rsidRPr="00AD6782" w:rsidRDefault="00D36C84" w:rsidP="00D36C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Выполняют движения «Фонарики». Сжимают и разжимают кулачки. Ладони прижимают друг к другу, кладут под щёчку (спят). Выполняют </w:t>
      </w:r>
      <w:r w:rsidR="00565620"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встряхивающие движения</w:t>
      </w: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кистями рук как будто стряхиваем водичку.</w:t>
      </w:r>
    </w:p>
    <w:p w14:paraId="44B71BEC" w14:textId="77777777" w:rsidR="00D36C84" w:rsidRPr="00AD6782" w:rsidRDefault="00D36C84" w:rsidP="00D36C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</w:t>
      </w:r>
    </w:p>
    <w:p w14:paraId="3FB71902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Обезьянки вышли погулять,</w:t>
      </w:r>
    </w:p>
    <w:p w14:paraId="6E4732B9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Обезьянки стали танцевать,</w:t>
      </w:r>
    </w:p>
    <w:p w14:paraId="3C71CA9C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одна из них пошла домой поспать,</w:t>
      </w:r>
    </w:p>
    <w:p w14:paraId="74768F9F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Потому что надоело танцевать.</w:t>
      </w:r>
    </w:p>
    <w:p w14:paraId="0370B583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5F001B0" w14:textId="77777777" w:rsidR="00D36C84" w:rsidRPr="00D36C84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«Пальчик о пальчик»</w:t>
      </w:r>
    </w:p>
    <w:p w14:paraId="337D7F06" w14:textId="26BE3551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тучат пальчиком о пальчик</w:t>
      </w:r>
      <w:r w:rsidR="005656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хлопают в ладоши, топают ножками, закрыть лицо руками. Повторить 2 раза</w:t>
      </w:r>
    </w:p>
    <w:p w14:paraId="707EEAF5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Пальчик о пальчик тук да тук</w:t>
      </w:r>
    </w:p>
    <w:p w14:paraId="5008BAC7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Хлопай, хлопай, хлопай</w:t>
      </w:r>
    </w:p>
    <w:p w14:paraId="79F25535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Ножками топай, топай</w:t>
      </w:r>
    </w:p>
    <w:p w14:paraId="60BBC830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Спрятались, спрятались</w:t>
      </w:r>
    </w:p>
    <w:p w14:paraId="1EFBD60C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E4F4075" w14:textId="77777777" w:rsidR="00D36C84" w:rsidRPr="00D36C84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«На работу»</w:t>
      </w:r>
    </w:p>
    <w:p w14:paraId="0168A7E4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Сжать пальцы в кулачок. Поочерёдно разгибать их, начиная с большого; со слов «Встали братцы все…» - широко расставить пальцы в стороны.</w:t>
      </w:r>
    </w:p>
    <w:p w14:paraId="26FD9213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Большой палец встал один.</w:t>
      </w:r>
    </w:p>
    <w:p w14:paraId="68D997E0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Указательный - за ним.</w:t>
      </w:r>
    </w:p>
    <w:p w14:paraId="7EA461D2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будит безымянный.</w:t>
      </w:r>
    </w:p>
    <w:p w14:paraId="0349BDF6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Тот поднял мизинчик малый.</w:t>
      </w:r>
    </w:p>
    <w:p w14:paraId="3F0945D5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Встали братцы все – «Ура!»</w:t>
      </w:r>
    </w:p>
    <w:p w14:paraId="61C8D073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работу им пора.</w:t>
      </w:r>
    </w:p>
    <w:p w14:paraId="6FF1B4F9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6B8B58F" w14:textId="77777777" w:rsidR="00D36C84" w:rsidRPr="00D36C84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«Маленькая  мышка»</w:t>
      </w:r>
    </w:p>
    <w:p w14:paraId="171A0798" w14:textId="6BC3997A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егут пальцами обеих рук по столу или коленям; сложив пальцы рук круглым окошечком, заглядывают в него; грозят пальчиком; руки прижаты ладонями друг к другу,</w:t>
      </w:r>
      <w:r w:rsidR="005656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лежат на </w:t>
      </w:r>
      <w:r w:rsidR="00565620"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тыльной стороне</w:t>
      </w: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 из рук на столе(коленях).</w:t>
      </w:r>
      <w:r w:rsidR="005656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Переворачивают руки на другой «Бок», щекочут пальчиками то одну, то другую ладошку</w:t>
      </w:r>
      <w:r w:rsidR="005656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5CA2011F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Маленькая мышка</w:t>
      </w:r>
    </w:p>
    <w:p w14:paraId="4E11F739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городу бежит.</w:t>
      </w:r>
    </w:p>
    <w:p w14:paraId="2246344E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Глядит ко всем в окошки,</w:t>
      </w:r>
    </w:p>
    <w:p w14:paraId="7A514BB4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пальчиком грозит:</w:t>
      </w:r>
    </w:p>
    <w:p w14:paraId="1BD24183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«А кто не лёг в кроватку?</w:t>
      </w:r>
    </w:p>
    <w:p w14:paraId="6C2801A6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кто не хочет спать?</w:t>
      </w:r>
    </w:p>
    <w:p w14:paraId="55D42CF2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Такого непослушного</w:t>
      </w:r>
    </w:p>
    <w:p w14:paraId="47CD32A1" w14:textId="77777777" w:rsidR="00D36C84" w:rsidRPr="00AD6782" w:rsidRDefault="00D36C84" w:rsidP="00D36C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D6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буду щекотать!»</w:t>
      </w:r>
    </w:p>
    <w:p w14:paraId="261C27DA" w14:textId="77777777" w:rsid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14:paraId="2131961D" w14:textId="77777777" w:rsid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14:paraId="065887B1" w14:textId="77777777" w:rsidR="00D36C84" w:rsidRPr="00D36C84" w:rsidRDefault="00D36C84" w:rsidP="00D36C8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Итак, пальчиковые игры представляют собой инсценировку стихов и потешек, рифмованных историй при помощи пальцев. Благодаря играм с пальчиками дети развивают мелкую моторику, что, в свою очередь, стимулирует развитие речевых центров. Ребёнок получает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новые тактильные впечатления, у</w:t>
      </w: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чится концентрировать внимание и сосредотачиваться. Такие игры формируют добрые </w:t>
      </w:r>
      <w:hyperlink r:id="rId6" w:tooltip="Взаимоотношение" w:history="1">
        <w:r w:rsidRPr="00D36C84">
          <w:rPr>
            <w:rFonts w:ascii="Times New Roman" w:eastAsia="Times New Roman" w:hAnsi="Times New Roman" w:cs="Times New Roman"/>
            <w:color w:val="0D0D0D" w:themeColor="text1" w:themeTint="F2"/>
            <w:sz w:val="24"/>
            <w:szCs w:val="24"/>
            <w:bdr w:val="none" w:sz="0" w:space="0" w:color="auto" w:frame="1"/>
            <w:lang w:eastAsia="ru-RU"/>
          </w:rPr>
          <w:t>взаимоотношения</w:t>
        </w:r>
      </w:hyperlink>
      <w:r w:rsidRPr="00D36C84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 </w:t>
      </w:r>
      <w:r w:rsidRPr="00D3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 детьми, а также между взрослым и ребенком.</w:t>
      </w:r>
    </w:p>
    <w:p w14:paraId="0D5A4AC6" w14:textId="77777777" w:rsidR="00D36C84" w:rsidRPr="00D36C84" w:rsidRDefault="00D36C84" w:rsidP="00D36C84">
      <w:pPr>
        <w:spacing w:after="0" w:line="240" w:lineRule="auto"/>
        <w:rPr>
          <w:rFonts w:ascii="Times New Roman" w:hAnsi="Times New Roman" w:cs="Times New Roman"/>
        </w:rPr>
      </w:pPr>
    </w:p>
    <w:sectPr w:rsidR="00D36C84" w:rsidRPr="00D36C84" w:rsidSect="00B17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126A"/>
    <w:rsid w:val="001E7EB0"/>
    <w:rsid w:val="002076E6"/>
    <w:rsid w:val="002F743C"/>
    <w:rsid w:val="003F5574"/>
    <w:rsid w:val="00405F8A"/>
    <w:rsid w:val="00565620"/>
    <w:rsid w:val="0068707C"/>
    <w:rsid w:val="0071675E"/>
    <w:rsid w:val="00B17DF5"/>
    <w:rsid w:val="00C91AAF"/>
    <w:rsid w:val="00D36C84"/>
    <w:rsid w:val="00D74B1B"/>
    <w:rsid w:val="00E9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5D3B0"/>
  <w15:docId w15:val="{E9E7C897-2033-4617-987B-1F09A7EF2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D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7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36C8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16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67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397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2863">
          <w:marLeft w:val="75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4315">
          <w:marLeft w:val="75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2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49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789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andia.ru/text/category/vzaimootnoshenie/" TargetMode="External"/><Relationship Id="rId5" Type="http://schemas.openxmlformats.org/officeDocument/2006/relationships/hyperlink" Target="http://www.pandia.ru/text/category/razvitie_rebenka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718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светлана калинина</cp:lastModifiedBy>
  <cp:revision>9</cp:revision>
  <cp:lastPrinted>2020-11-16T05:03:00Z</cp:lastPrinted>
  <dcterms:created xsi:type="dcterms:W3CDTF">2020-11-15T08:59:00Z</dcterms:created>
  <dcterms:modified xsi:type="dcterms:W3CDTF">2022-03-20T17:52:00Z</dcterms:modified>
</cp:coreProperties>
</file>